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EA97" w14:textId="77777777" w:rsidR="00121DA7" w:rsidRDefault="00121DA7" w:rsidP="00121DA7">
      <w:pPr>
        <w:jc w:val="center"/>
      </w:pPr>
      <w:r w:rsidRPr="00121DA7">
        <w:rPr>
          <w:b/>
          <w:bCs/>
        </w:rPr>
        <w:t>REGULAMIN KONKURSU</w:t>
      </w:r>
      <w:r w:rsidRPr="00154322">
        <w:t xml:space="preserve"> </w:t>
      </w:r>
      <w:r>
        <w:br/>
      </w:r>
      <w:r w:rsidRPr="00154322">
        <w:t xml:space="preserve">„Zrecenzuj </w:t>
      </w:r>
      <w:r>
        <w:t>Holm Security</w:t>
      </w:r>
      <w:r w:rsidRPr="00154322">
        <w:t xml:space="preserve"> i wygraj”</w:t>
      </w:r>
    </w:p>
    <w:p w14:paraId="0FC351D7" w14:textId="77777777" w:rsidR="00121DA7" w:rsidRPr="00121DA7" w:rsidRDefault="00121DA7" w:rsidP="00121DA7">
      <w:pPr>
        <w:jc w:val="center"/>
        <w:rPr>
          <w:b/>
          <w:bCs/>
        </w:rPr>
      </w:pPr>
      <w:r w:rsidRPr="00121DA7">
        <w:rPr>
          <w:b/>
          <w:bCs/>
        </w:rPr>
        <w:t>§1. POSTANOWIENIA OGÓLNE</w:t>
      </w:r>
    </w:p>
    <w:p w14:paraId="53275450" w14:textId="77777777" w:rsidR="00121DA7" w:rsidRDefault="00121DA7" w:rsidP="00215730">
      <w:pPr>
        <w:pStyle w:val="Akapitzlist"/>
        <w:numPr>
          <w:ilvl w:val="0"/>
          <w:numId w:val="1"/>
        </w:numPr>
        <w:jc w:val="both"/>
      </w:pPr>
      <w:r w:rsidRPr="00154322">
        <w:t xml:space="preserve">Niniejszy regulamin (zwany dalej </w:t>
      </w:r>
      <w:r w:rsidRPr="00121DA7">
        <w:rPr>
          <w:b/>
          <w:bCs/>
        </w:rPr>
        <w:t>„Regulaminem”</w:t>
      </w:r>
      <w:r w:rsidRPr="00154322">
        <w:t xml:space="preserve">) określa zasady konkursu „Zrecenzuj </w:t>
      </w:r>
      <w:r>
        <w:t>Holm Security</w:t>
      </w:r>
      <w:r w:rsidRPr="00154322">
        <w:t xml:space="preserve"> i wygraj” (zwanego dalej </w:t>
      </w:r>
      <w:r w:rsidRPr="00121DA7">
        <w:rPr>
          <w:b/>
          <w:bCs/>
        </w:rPr>
        <w:t>„Konkursem”</w:t>
      </w:r>
      <w:r w:rsidRPr="00154322">
        <w:t xml:space="preserve">). </w:t>
      </w:r>
    </w:p>
    <w:p w14:paraId="26DA50AD" w14:textId="0146C59B" w:rsidR="00121DA7" w:rsidRDefault="00121DA7" w:rsidP="00215730">
      <w:pPr>
        <w:pStyle w:val="Akapitzlist"/>
        <w:numPr>
          <w:ilvl w:val="0"/>
          <w:numId w:val="1"/>
        </w:numPr>
        <w:jc w:val="both"/>
      </w:pPr>
      <w:r w:rsidRPr="00154322">
        <w:t>Wyłącznym organizatorem Konkursu jest DAGMA sp. z o.o. z siedzibą w Katowicach, 40-478, ul. Pszczyńska 15, wpisan</w:t>
      </w:r>
      <w:r w:rsidR="002D7AE9">
        <w:t>a</w:t>
      </w:r>
      <w:r w:rsidRPr="00154322">
        <w:t xml:space="preserve"> do rejestru przedsiębiorców prowadzonego przez Sąd Rejonowy Katowice-Wschód w Katowicach, Wydział VIII Gospodarczy Krajowego Rejestru Sądowego pod numerem KRS 0000130206, REGON 008173852, NIP 6340126068, BDO: 000002371, kapitał zakładowy 75 000,00 zł, posiadają status dużego przedsiębiorcy w rozumieniu art. 4c ustawy z dnia 8 marca 2013 r. o przeciwdziałaniu nadmiernym opóźnieniom w transakcjach handlowych; (dalej</w:t>
      </w:r>
      <w:r w:rsidRPr="00121DA7">
        <w:rPr>
          <w:b/>
          <w:bCs/>
        </w:rPr>
        <w:t>: „Organizator”</w:t>
      </w:r>
      <w:r w:rsidRPr="00154322">
        <w:t>) e</w:t>
      </w:r>
      <w:r w:rsidR="002D7AE9">
        <w:t>-</w:t>
      </w:r>
      <w:r w:rsidRPr="00154322">
        <w:t xml:space="preserve">mail: </w:t>
      </w:r>
      <w:hyperlink r:id="rId10" w:history="1">
        <w:r w:rsidRPr="00121DA7">
          <w:rPr>
            <w:rStyle w:val="Hipercze"/>
          </w:rPr>
          <w:t>holmsecurity@dagma.pl</w:t>
        </w:r>
      </w:hyperlink>
    </w:p>
    <w:p w14:paraId="5B964152" w14:textId="77777777" w:rsidR="00121DA7" w:rsidRDefault="00121DA7" w:rsidP="00121DA7">
      <w:pPr>
        <w:pStyle w:val="Akapitzlist"/>
      </w:pPr>
    </w:p>
    <w:p w14:paraId="2055C348" w14:textId="77777777" w:rsidR="00121DA7" w:rsidRPr="00121DA7" w:rsidRDefault="00121DA7" w:rsidP="00121DA7">
      <w:pPr>
        <w:jc w:val="center"/>
        <w:rPr>
          <w:b/>
          <w:bCs/>
        </w:rPr>
      </w:pPr>
      <w:r w:rsidRPr="00121DA7">
        <w:rPr>
          <w:b/>
          <w:bCs/>
        </w:rPr>
        <w:t>§ 2. ZASADY AKCJI</w:t>
      </w:r>
    </w:p>
    <w:p w14:paraId="1531711C" w14:textId="75D46EA3" w:rsidR="00121DA7" w:rsidRDefault="00121DA7" w:rsidP="00215730">
      <w:pPr>
        <w:pStyle w:val="Akapitzlist"/>
        <w:numPr>
          <w:ilvl w:val="0"/>
          <w:numId w:val="1"/>
        </w:numPr>
        <w:jc w:val="both"/>
      </w:pPr>
      <w:r w:rsidRPr="00154322">
        <w:t xml:space="preserve">Konkurs prowadzony jest na terytorium Polski od </w:t>
      </w:r>
      <w:r w:rsidR="000C3A25">
        <w:t>01.04</w:t>
      </w:r>
      <w:r w:rsidRPr="00154322">
        <w:t>.202</w:t>
      </w:r>
      <w:r>
        <w:t>6</w:t>
      </w:r>
      <w:r w:rsidRPr="00154322">
        <w:t xml:space="preserve"> roku do </w:t>
      </w:r>
      <w:r w:rsidR="00E64C14">
        <w:t>1</w:t>
      </w:r>
      <w:r w:rsidRPr="00154322">
        <w:t>.</w:t>
      </w:r>
      <w:r>
        <w:t>0</w:t>
      </w:r>
      <w:r w:rsidR="00E64C14">
        <w:t>9</w:t>
      </w:r>
      <w:r w:rsidRPr="00154322">
        <w:t>.202</w:t>
      </w:r>
      <w:r>
        <w:t>6</w:t>
      </w:r>
      <w:r w:rsidRPr="00154322">
        <w:t xml:space="preserve"> roku.  </w:t>
      </w:r>
    </w:p>
    <w:p w14:paraId="24CCEB62" w14:textId="1ADCDD09" w:rsidR="00121DA7" w:rsidRDefault="00121DA7" w:rsidP="00215730">
      <w:pPr>
        <w:pStyle w:val="Akapitzlist"/>
        <w:numPr>
          <w:ilvl w:val="0"/>
          <w:numId w:val="1"/>
        </w:numPr>
        <w:jc w:val="both"/>
      </w:pPr>
      <w:r w:rsidRPr="00154322">
        <w:t xml:space="preserve">W Konkursie może wziąć udział każdy (zwany dalej </w:t>
      </w:r>
      <w:r w:rsidRPr="00121DA7">
        <w:rPr>
          <w:b/>
          <w:bCs/>
        </w:rPr>
        <w:t>„Uczestnikiem”</w:t>
      </w:r>
      <w:r w:rsidRPr="00154322">
        <w:t>), kto w okresie jego trwania posiada aktywną licencję</w:t>
      </w:r>
      <w:r>
        <w:t xml:space="preserve"> Holm Security</w:t>
      </w:r>
      <w:r w:rsidRPr="00154322">
        <w:t xml:space="preserve"> oraz prześle własną opinię o rozwiązaniu </w:t>
      </w:r>
      <w:r>
        <w:t>Holm Security</w:t>
      </w:r>
      <w:r w:rsidRPr="00154322">
        <w:t xml:space="preserve"> w formularzu Organizatora na stronie internetowej </w:t>
      </w:r>
      <w:r w:rsidR="00F86F51">
        <w:t>www.holmsecurity.pl/konkurs.</w:t>
      </w:r>
    </w:p>
    <w:p w14:paraId="646EC885" w14:textId="35A7FB67" w:rsidR="00121DA7" w:rsidRDefault="00121DA7" w:rsidP="00215730">
      <w:pPr>
        <w:pStyle w:val="Akapitzlist"/>
        <w:numPr>
          <w:ilvl w:val="0"/>
          <w:numId w:val="1"/>
        </w:numPr>
        <w:jc w:val="both"/>
      </w:pPr>
      <w:r w:rsidRPr="00FA5A80">
        <w:t xml:space="preserve">Nagrodą przyznawaną w Konkursie dla każdego z laureatów jest karta paliwowa ORLEN o wartości </w:t>
      </w:r>
      <w:r w:rsidRPr="00611AC0">
        <w:t>500</w:t>
      </w:r>
      <w:r w:rsidRPr="00FA5A80">
        <w:rPr>
          <w:rFonts w:ascii="Arial" w:hAnsi="Arial" w:cs="Arial"/>
        </w:rPr>
        <w:t> </w:t>
      </w:r>
      <w:r w:rsidRPr="00FA5A80">
        <w:t>z</w:t>
      </w:r>
      <w:r w:rsidRPr="00FA5A80">
        <w:rPr>
          <w:rFonts w:ascii="Aptos" w:hAnsi="Aptos" w:cs="Aptos"/>
        </w:rPr>
        <w:t>ł</w:t>
      </w:r>
      <w:r w:rsidR="00876EB9">
        <w:rPr>
          <w:rFonts w:ascii="Aptos" w:hAnsi="Aptos" w:cs="Aptos"/>
        </w:rPr>
        <w:t xml:space="preserve"> brutto</w:t>
      </w:r>
      <w:r w:rsidRPr="00FA5A80">
        <w:t xml:space="preserve">, do wykorzystania na stacjach paliw ORLEN (dalej: </w:t>
      </w:r>
      <w:r w:rsidRPr="00121DA7">
        <w:rPr>
          <w:rFonts w:ascii="Aptos" w:hAnsi="Aptos" w:cs="Aptos"/>
          <w:b/>
          <w:bCs/>
        </w:rPr>
        <w:t>„</w:t>
      </w:r>
      <w:r w:rsidRPr="00121DA7">
        <w:rPr>
          <w:b/>
          <w:bCs/>
        </w:rPr>
        <w:t>Nagroda</w:t>
      </w:r>
      <w:r w:rsidRPr="00121DA7">
        <w:rPr>
          <w:rFonts w:ascii="Aptos" w:hAnsi="Aptos" w:cs="Aptos"/>
          <w:b/>
          <w:bCs/>
        </w:rPr>
        <w:t>”</w:t>
      </w:r>
      <w:r w:rsidRPr="00FA5A80">
        <w:t>).</w:t>
      </w:r>
    </w:p>
    <w:p w14:paraId="090F7FD2" w14:textId="1B91AF78" w:rsidR="00121DA7" w:rsidRDefault="00121DA7" w:rsidP="00215730">
      <w:pPr>
        <w:pStyle w:val="Akapitzlist"/>
        <w:numPr>
          <w:ilvl w:val="0"/>
          <w:numId w:val="1"/>
        </w:numPr>
        <w:jc w:val="both"/>
      </w:pPr>
      <w:r w:rsidRPr="00154322">
        <w:t xml:space="preserve">Organizator zastrzega sobie prawo do weryfikowania opinii, a w przypadku niespełnienia przez nią wymogów wskazanych przez Organizatora, do jej nieopublikowania, w szczególności w przypadku niemożności zweryfikowania autentyczności opinii. Opinia nie może zawierać wulgarnych, nieetycznych, uznawanych za sprzeczne z zasadami dobrego wychowania oraz zasadami współżycia społecznego zwrotów oraz określeń. Opinia musi pochodzić od Uczestnika, który zakupił produkt firmy </w:t>
      </w:r>
      <w:r>
        <w:t>Holm Security</w:t>
      </w:r>
      <w:r w:rsidRPr="00154322">
        <w:t xml:space="preserve"> od Organizatora. </w:t>
      </w:r>
    </w:p>
    <w:p w14:paraId="32A7452D" w14:textId="4190C8D8" w:rsidR="00121DA7" w:rsidRDefault="00121DA7" w:rsidP="00215730">
      <w:pPr>
        <w:pStyle w:val="Akapitzlist"/>
        <w:numPr>
          <w:ilvl w:val="0"/>
          <w:numId w:val="1"/>
        </w:numPr>
        <w:jc w:val="both"/>
      </w:pPr>
      <w:r w:rsidRPr="00154322">
        <w:t>Uczestnik, biorąc udział w Konkursie i przesyłając opinię Organizatorowi, oświadcza, że jest jej autorem, nie narusza praw autorskich osób trzecich oraz udziela Organizatorowi niewyłącznej, nieograniczonej czasowo</w:t>
      </w:r>
      <w:r w:rsidR="002D7AE9">
        <w:t xml:space="preserve"> i terytorialnie</w:t>
      </w:r>
      <w:r w:rsidRPr="00154322">
        <w:t xml:space="preserve"> oraz nieodpłatnej licencji</w:t>
      </w:r>
      <w:r w:rsidR="002D7AE9">
        <w:t xml:space="preserve"> z prawem udzielania sublicencji</w:t>
      </w:r>
      <w:r w:rsidRPr="00154322">
        <w:t xml:space="preserve"> do korzystania z przesyłanej treści</w:t>
      </w:r>
      <w:r w:rsidR="009F7418">
        <w:t>, wraz ze swoimi danymi, takimi jak imię, stanowisko, nazwa firmy,</w:t>
      </w:r>
      <w:r w:rsidRPr="00154322">
        <w:t xml:space="preserve"> w celach marketingowych, promocyjnych i informacyjnych, bez ograniczeń terytorialnych na następujących polach eksploatacji: </w:t>
      </w:r>
    </w:p>
    <w:p w14:paraId="63629591" w14:textId="77777777" w:rsidR="00121DA7" w:rsidRDefault="00121DA7" w:rsidP="000C3A25">
      <w:pPr>
        <w:pStyle w:val="Akapitzlist"/>
        <w:numPr>
          <w:ilvl w:val="0"/>
          <w:numId w:val="5"/>
        </w:numPr>
        <w:jc w:val="both"/>
      </w:pPr>
      <w:r w:rsidRPr="00154322">
        <w:t xml:space="preserve">Publiczne udostępnianie, wyświetlanie oraz </w:t>
      </w:r>
      <w:proofErr w:type="spellStart"/>
      <w:r w:rsidRPr="00154322">
        <w:t>republikację</w:t>
      </w:r>
      <w:proofErr w:type="spellEnd"/>
      <w:r w:rsidRPr="00154322">
        <w:t xml:space="preserve"> opinii w taki sposób, aby każdy mógł mieć do niej dostęp w miejscu i czasie przez siebie wybranym; </w:t>
      </w:r>
    </w:p>
    <w:p w14:paraId="34A537D4" w14:textId="77777777" w:rsidR="00121DA7" w:rsidRDefault="00121DA7" w:rsidP="000C3A25">
      <w:pPr>
        <w:pStyle w:val="Akapitzlist"/>
        <w:numPr>
          <w:ilvl w:val="0"/>
          <w:numId w:val="5"/>
        </w:numPr>
        <w:jc w:val="both"/>
      </w:pPr>
      <w:r w:rsidRPr="00154322">
        <w:lastRenderedPageBreak/>
        <w:t>Wprowadzanie opinii do pamięci komputera oraz sieci komputerowych (w tym Internetu);</w:t>
      </w:r>
    </w:p>
    <w:p w14:paraId="68AEAC9D" w14:textId="77777777" w:rsidR="00121DA7" w:rsidRDefault="00121DA7" w:rsidP="000C3A25">
      <w:pPr>
        <w:pStyle w:val="Akapitzlist"/>
        <w:numPr>
          <w:ilvl w:val="0"/>
          <w:numId w:val="5"/>
        </w:numPr>
        <w:jc w:val="both"/>
      </w:pPr>
      <w:r w:rsidRPr="00154322">
        <w:t>Utrwalanie i zwielokrotnianie techniką cyfrową;</w:t>
      </w:r>
    </w:p>
    <w:p w14:paraId="3180B27F" w14:textId="77777777" w:rsidR="00121DA7" w:rsidRDefault="00121DA7" w:rsidP="000C3A25">
      <w:pPr>
        <w:pStyle w:val="Akapitzlist"/>
        <w:numPr>
          <w:ilvl w:val="0"/>
          <w:numId w:val="5"/>
        </w:numPr>
        <w:jc w:val="both"/>
      </w:pPr>
      <w:r w:rsidRPr="00154322">
        <w:t xml:space="preserve">Publikacja opinii w mediach społecznościowych Organizatora (Facebook, LinkedIn, Instagram); </w:t>
      </w:r>
    </w:p>
    <w:p w14:paraId="2101F91A" w14:textId="77777777" w:rsidR="00121DA7" w:rsidRDefault="00121DA7" w:rsidP="000C3A25">
      <w:pPr>
        <w:pStyle w:val="Akapitzlist"/>
        <w:numPr>
          <w:ilvl w:val="0"/>
          <w:numId w:val="5"/>
        </w:numPr>
        <w:jc w:val="both"/>
      </w:pPr>
      <w:r w:rsidRPr="00154322">
        <w:t xml:space="preserve">Wykorzystanie opinii w materiałach promocyjnych i marketingowych (online oraz offline); </w:t>
      </w:r>
    </w:p>
    <w:p w14:paraId="1F9FC57D" w14:textId="16BF1A7B" w:rsidR="00121DA7" w:rsidRDefault="00121DA7" w:rsidP="00BF0E2D">
      <w:pPr>
        <w:pStyle w:val="Akapitzlist"/>
        <w:numPr>
          <w:ilvl w:val="0"/>
          <w:numId w:val="5"/>
        </w:numPr>
        <w:jc w:val="both"/>
      </w:pPr>
      <w:r w:rsidRPr="00154322">
        <w:t>Opracowywanie i dokonywanie skrótów opinii, z zachowaniem sensu wypowiedzi, oraz łącznie ich z innymi treściami, z zaznaczeniem autorstwa</w:t>
      </w:r>
      <w:r w:rsidR="002D7AE9">
        <w:t>;</w:t>
      </w:r>
    </w:p>
    <w:p w14:paraId="3E1EA447" w14:textId="2EA48130" w:rsidR="002D7AE9" w:rsidRDefault="002D7AE9" w:rsidP="00601DF5">
      <w:pPr>
        <w:pStyle w:val="Akapitzlist"/>
        <w:numPr>
          <w:ilvl w:val="0"/>
          <w:numId w:val="5"/>
        </w:numPr>
        <w:jc w:val="both"/>
      </w:pPr>
      <w:r>
        <w:t xml:space="preserve">Wymienionych w art. 50 ustawy </w:t>
      </w:r>
      <w:r w:rsidRPr="002D7AE9">
        <w:t>z dnia 4 lutego 1994 r. o prawie autorskim i prawach pokrewnych</w:t>
      </w:r>
      <w:r>
        <w:t>.</w:t>
      </w:r>
    </w:p>
    <w:p w14:paraId="34DD38F2" w14:textId="5EABDDD6" w:rsidR="00277476" w:rsidRDefault="00121DA7" w:rsidP="00215730">
      <w:pPr>
        <w:pStyle w:val="Akapitzlist"/>
        <w:numPr>
          <w:ilvl w:val="0"/>
          <w:numId w:val="1"/>
        </w:numPr>
        <w:jc w:val="both"/>
      </w:pPr>
      <w:r w:rsidRPr="00154322">
        <w:t xml:space="preserve">Nagroda zostanie przyznana </w:t>
      </w:r>
      <w:r w:rsidR="00704901">
        <w:t>4</w:t>
      </w:r>
      <w:r w:rsidRPr="00154322">
        <w:t xml:space="preserve"> osobom. Każdy Uczestnik może wygrać tylko jedną nagrodę. Nagrodę w Konkursie uzyskują Uczestnicy, których wystawione opinie zostaną uznane przez Organizatora za najbardziej kreatywne. </w:t>
      </w:r>
    </w:p>
    <w:p w14:paraId="12BB4C3C" w14:textId="77777777" w:rsidR="00601DF5" w:rsidRDefault="00601DF5" w:rsidP="00215730">
      <w:pPr>
        <w:pStyle w:val="Akapitzlist"/>
        <w:numPr>
          <w:ilvl w:val="0"/>
          <w:numId w:val="1"/>
        </w:numPr>
      </w:pPr>
      <w:r w:rsidRPr="00601DF5">
        <w:t xml:space="preserve">Wyłonienie laureatów Konkursu nastąpi w dwóch turach: </w:t>
      </w:r>
    </w:p>
    <w:p w14:paraId="1CB5B87B" w14:textId="302A7E3D" w:rsidR="00601DF5" w:rsidRDefault="00601DF5" w:rsidP="00601DF5">
      <w:pPr>
        <w:pStyle w:val="Akapitzlist"/>
        <w:numPr>
          <w:ilvl w:val="0"/>
          <w:numId w:val="19"/>
        </w:numPr>
      </w:pPr>
      <w:r w:rsidRPr="00601DF5">
        <w:t>I tura: do dnia 01.</w:t>
      </w:r>
      <w:r w:rsidR="00E64C14">
        <w:t>07</w:t>
      </w:r>
      <w:r w:rsidRPr="00601DF5">
        <w:t>.202</w:t>
      </w:r>
      <w:r w:rsidR="00E64C14">
        <w:t>6</w:t>
      </w:r>
      <w:r w:rsidRPr="00601DF5">
        <w:t xml:space="preserve"> roku – 2 laureatów </w:t>
      </w:r>
    </w:p>
    <w:p w14:paraId="17FA7498" w14:textId="68737A88" w:rsidR="00601DF5" w:rsidRDefault="00601DF5" w:rsidP="00601DF5">
      <w:pPr>
        <w:pStyle w:val="Akapitzlist"/>
        <w:numPr>
          <w:ilvl w:val="0"/>
          <w:numId w:val="19"/>
        </w:numPr>
      </w:pPr>
      <w:r w:rsidRPr="00601DF5">
        <w:t>II tura: do dnia 01.</w:t>
      </w:r>
      <w:r w:rsidR="00E64C14">
        <w:t>09</w:t>
      </w:r>
      <w:r w:rsidRPr="00601DF5">
        <w:t>.202</w:t>
      </w:r>
      <w:r w:rsidR="00E64C14">
        <w:t>6</w:t>
      </w:r>
      <w:r w:rsidRPr="00601DF5">
        <w:t xml:space="preserve"> roku – 2 laureatów</w:t>
      </w:r>
    </w:p>
    <w:p w14:paraId="72BAC4E5" w14:textId="52068364" w:rsidR="00121DA7" w:rsidRDefault="00121DA7" w:rsidP="00215730">
      <w:pPr>
        <w:pStyle w:val="Akapitzlist"/>
        <w:numPr>
          <w:ilvl w:val="0"/>
          <w:numId w:val="1"/>
        </w:numPr>
        <w:jc w:val="both"/>
      </w:pPr>
      <w:r w:rsidRPr="00154322">
        <w:t xml:space="preserve">Organizator skontaktuje się w wiadomości e-mail ze zwycięzcami. Nagroda zostanie przesłana drogą elektroniczną </w:t>
      </w:r>
      <w:r w:rsidR="00BF0E2D">
        <w:t>w</w:t>
      </w:r>
      <w:r w:rsidRPr="00154322">
        <w:t xml:space="preserve"> terminie 7 dni od wyłonienia laureatów w każdej turze. </w:t>
      </w:r>
    </w:p>
    <w:p w14:paraId="0220675A" w14:textId="2941D9D3" w:rsidR="00121DA7" w:rsidRDefault="00121DA7" w:rsidP="00215730">
      <w:pPr>
        <w:pStyle w:val="Akapitzlist"/>
        <w:numPr>
          <w:ilvl w:val="0"/>
          <w:numId w:val="1"/>
        </w:numPr>
        <w:jc w:val="both"/>
      </w:pPr>
      <w:r w:rsidRPr="00154322">
        <w:t xml:space="preserve">Konkurs nie łączy się z innymi konkursami ani akcjami promocyjnymi Organizatora. </w:t>
      </w:r>
    </w:p>
    <w:p w14:paraId="30299960" w14:textId="1B091721" w:rsidR="00121DA7" w:rsidRDefault="00121DA7" w:rsidP="00215730">
      <w:pPr>
        <w:pStyle w:val="Akapitzlist"/>
        <w:numPr>
          <w:ilvl w:val="0"/>
          <w:numId w:val="1"/>
        </w:numPr>
        <w:jc w:val="both"/>
      </w:pPr>
      <w:r w:rsidRPr="00154322">
        <w:t xml:space="preserve">Nagród nie można wymienić na odpowiednik sumy pieniężnej. </w:t>
      </w:r>
    </w:p>
    <w:p w14:paraId="46EDBBC3" w14:textId="29AA60D9" w:rsidR="00121DA7" w:rsidRDefault="00121DA7" w:rsidP="00215730">
      <w:pPr>
        <w:pStyle w:val="Akapitzlist"/>
        <w:numPr>
          <w:ilvl w:val="0"/>
          <w:numId w:val="1"/>
        </w:numPr>
        <w:jc w:val="both"/>
      </w:pPr>
      <w:r w:rsidRPr="00154322">
        <w:t xml:space="preserve">Wyłączone jest przyznawanie Nagród w drodze losowania bądź loterii. </w:t>
      </w:r>
    </w:p>
    <w:p w14:paraId="71C696E3" w14:textId="3F31BB39" w:rsidR="00121DA7" w:rsidRPr="00121DA7" w:rsidRDefault="00121DA7" w:rsidP="00215730">
      <w:pPr>
        <w:pStyle w:val="Akapitzlist"/>
        <w:numPr>
          <w:ilvl w:val="0"/>
          <w:numId w:val="1"/>
        </w:numPr>
        <w:jc w:val="both"/>
      </w:pPr>
      <w:r w:rsidRPr="00154322">
        <w:t xml:space="preserve">W Konkursie nie mogą brać udziału pracownicy (w tym osoby świadczące pracę na innej podstawie niż umowa o pracę) </w:t>
      </w:r>
      <w:r>
        <w:t>o</w:t>
      </w:r>
      <w:r w:rsidRPr="00154322">
        <w:t>rganizatora oraz członkowie ich rodzin. Przez członków rodziny rozumie się: wstępnych, zstępnych, rodzeństwo,</w:t>
      </w:r>
      <w:r w:rsidR="00BF0E2D">
        <w:t xml:space="preserve"> powinowatych,</w:t>
      </w:r>
      <w:r w:rsidRPr="00154322">
        <w:t xml:space="preserve"> małżonków i osoby pozostające w stosunku przysposobienia.</w:t>
      </w:r>
    </w:p>
    <w:p w14:paraId="6A977D32" w14:textId="77777777" w:rsidR="00121DA7" w:rsidRPr="00121DA7" w:rsidRDefault="00121DA7" w:rsidP="00121DA7">
      <w:pPr>
        <w:jc w:val="center"/>
        <w:rPr>
          <w:b/>
          <w:bCs/>
        </w:rPr>
      </w:pPr>
      <w:r w:rsidRPr="00121DA7">
        <w:rPr>
          <w:b/>
          <w:bCs/>
        </w:rPr>
        <w:t>§ 3. TRYB POSTĘPOWANIA REKLAMACYJNEGO</w:t>
      </w:r>
    </w:p>
    <w:p w14:paraId="50AAD562" w14:textId="0187B07D" w:rsidR="00121DA7" w:rsidRDefault="00121DA7" w:rsidP="00215730">
      <w:pPr>
        <w:pStyle w:val="Akapitzlist"/>
        <w:numPr>
          <w:ilvl w:val="0"/>
          <w:numId w:val="8"/>
        </w:numPr>
        <w:jc w:val="both"/>
      </w:pPr>
      <w:r w:rsidRPr="00FA5A80">
        <w:t xml:space="preserve">Uczestnik może złożyć reklamację dotyczącą Konkursu, w szczególności za pomocą e-maila na adres </w:t>
      </w:r>
      <w:hyperlink r:id="rId11" w:history="1">
        <w:r w:rsidRPr="00121DA7">
          <w:rPr>
            <w:rStyle w:val="Hipercze"/>
          </w:rPr>
          <w:t>holmsecurity@dagma.pl</w:t>
        </w:r>
      </w:hyperlink>
      <w:r w:rsidRPr="00FA5A80">
        <w:t xml:space="preserve"> wpisując w temacie „Zrecenzuj </w:t>
      </w:r>
      <w:r>
        <w:t>Holm Security</w:t>
      </w:r>
      <w:r w:rsidRPr="00FA5A80">
        <w:t xml:space="preserve"> i wygraj”. Odpowiedź w sprawie reklamacji Organizator przekaże w sposób odpowiadający użytemu przez Uczestnika środkowi komunikacji. </w:t>
      </w:r>
    </w:p>
    <w:p w14:paraId="44C8F1DC" w14:textId="38BD17DB" w:rsidR="00121DA7" w:rsidRDefault="00121DA7" w:rsidP="00215730">
      <w:pPr>
        <w:pStyle w:val="Akapitzlist"/>
        <w:numPr>
          <w:ilvl w:val="0"/>
          <w:numId w:val="8"/>
        </w:numPr>
        <w:jc w:val="both"/>
      </w:pPr>
      <w:r w:rsidRPr="00FA5A80">
        <w:t>Zgłoszone reklamacje będą rozpatrywane przez Organizatora w terminie 14 dni od dnia otrzymania reklamacji.</w:t>
      </w:r>
    </w:p>
    <w:p w14:paraId="6BF355EB" w14:textId="77777777" w:rsidR="00121DA7" w:rsidRPr="00121DA7" w:rsidRDefault="00121DA7" w:rsidP="00121DA7">
      <w:pPr>
        <w:jc w:val="center"/>
        <w:rPr>
          <w:b/>
          <w:bCs/>
        </w:rPr>
      </w:pPr>
      <w:r w:rsidRPr="00121DA7">
        <w:rPr>
          <w:b/>
          <w:bCs/>
        </w:rPr>
        <w:t>§ 4. POLITYKA PRYWATNOŚCI</w:t>
      </w:r>
    </w:p>
    <w:p w14:paraId="7133FFC5" w14:textId="74713F94" w:rsidR="00121DA7" w:rsidRDefault="00121DA7" w:rsidP="000C3A25">
      <w:pPr>
        <w:pStyle w:val="Akapitzlist"/>
        <w:numPr>
          <w:ilvl w:val="0"/>
          <w:numId w:val="10"/>
        </w:numPr>
        <w:jc w:val="both"/>
      </w:pPr>
      <w:r w:rsidRPr="00FA5A80">
        <w:t xml:space="preserve">Administratorem danych osobowych przetwarzanych w związku z uczestnictwem w Konkursie jest Organizator. Dane osobowe Uczestników (imię, nazwisko, nazwa firmy oraz stanowisko służbowe, adres mailowy, numer telefonu) mogą być wykorzystywane wyłącznie w celu realizacji Konkursu. </w:t>
      </w:r>
      <w:r w:rsidRPr="00FA5A80">
        <w:lastRenderedPageBreak/>
        <w:t xml:space="preserve">Dane osobowe są przechowywane w systemie informatycznym Organizatora i są chronione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 i mogą być udostępnione na portalach społecznościowych Organizatora takich jak Facebook , Instagram (właściciel Meta - https://pl- pl.facebook.com/privacy/policy/?entry_point=facebook_page_footer) i LinkedIn (https://pl.linkedin.com/legal/privacypolicy?trk=homepage-basic_footer-privacy-policy). </w:t>
      </w:r>
    </w:p>
    <w:p w14:paraId="72E81BE1" w14:textId="6ACE7630" w:rsidR="00121DA7" w:rsidRDefault="00121DA7" w:rsidP="000C3A25">
      <w:pPr>
        <w:pStyle w:val="Akapitzlist"/>
        <w:numPr>
          <w:ilvl w:val="0"/>
          <w:numId w:val="10"/>
        </w:numPr>
        <w:jc w:val="both"/>
      </w:pPr>
      <w:r w:rsidRPr="00FA5A80">
        <w:t xml:space="preserve">Organizator przetwarza dane osobowe Uczestników: </w:t>
      </w:r>
    </w:p>
    <w:p w14:paraId="07168742" w14:textId="77777777" w:rsidR="00121DA7" w:rsidRDefault="00121DA7" w:rsidP="000C3A25">
      <w:pPr>
        <w:pStyle w:val="Akapitzlist"/>
        <w:numPr>
          <w:ilvl w:val="0"/>
          <w:numId w:val="11"/>
        </w:numPr>
        <w:jc w:val="both"/>
      </w:pPr>
      <w:r w:rsidRPr="00FA5A80">
        <w:t xml:space="preserve">na podstawie prawnie uzasadnionego interesu administratora w związku z przystąpieniem Uczestnika do Konkursu w celu organizacji, komunikacji z Uczestnikiem, obsługi reklamacji (art. 6 ust. 1 lit. f RODO) do czasu wygaśnięcia tego celu lub zgłoszenia przez Uczestnika skutecznego sprzeciwu, a przypadku wystąpienia roszczeń do chwili ich zaspokojenia, wygaśnięcia lub przedawnienia. Podanie danych osobowych jest dobrowolne, ale niezbędne do uczestniczenia w Konkursie; </w:t>
      </w:r>
    </w:p>
    <w:p w14:paraId="4D82758F" w14:textId="14B1E122" w:rsidR="00121DA7" w:rsidRDefault="00121DA7" w:rsidP="000C3A25">
      <w:pPr>
        <w:pStyle w:val="Akapitzlist"/>
        <w:numPr>
          <w:ilvl w:val="0"/>
          <w:numId w:val="11"/>
        </w:numPr>
        <w:jc w:val="both"/>
      </w:pPr>
      <w:r w:rsidRPr="00FA5A80">
        <w:t xml:space="preserve">na podstawie udzielonej licencji oraz zgody w celu publikacji opinii na stronach internetowych Organizatora i jego profilach społecznościowych Facebook i LinkedIn (art. 6 ust 1 lit. a RODO) do momentu jej cofnięcia, co jednak nie wpłynie na zgodność z prawem przetwarzania, którego dokonano na podstawie wyrażonej zgody przed jej cofnięciem. </w:t>
      </w:r>
    </w:p>
    <w:p w14:paraId="1F977362" w14:textId="77777777" w:rsidR="00121DA7" w:rsidRDefault="00121DA7" w:rsidP="000C3A25">
      <w:pPr>
        <w:pStyle w:val="Akapitzlist"/>
        <w:numPr>
          <w:ilvl w:val="0"/>
          <w:numId w:val="10"/>
        </w:numPr>
        <w:jc w:val="both"/>
      </w:pPr>
      <w:r w:rsidRPr="00FA5A80">
        <w:t xml:space="preserve">Uczestnik ma prawo: </w:t>
      </w:r>
    </w:p>
    <w:p w14:paraId="0634EBDD" w14:textId="77777777" w:rsidR="00121DA7" w:rsidRDefault="00121DA7" w:rsidP="000C3A25">
      <w:pPr>
        <w:pStyle w:val="Akapitzlist"/>
        <w:numPr>
          <w:ilvl w:val="0"/>
          <w:numId w:val="13"/>
        </w:numPr>
        <w:jc w:val="both"/>
      </w:pPr>
      <w:r w:rsidRPr="00FA5A80">
        <w:t xml:space="preserve">dostępu do danych osobowych, w tym do ich uzupełniania i uaktualniania, ich sprostowania, jeżeli są nieprawidłowe, </w:t>
      </w:r>
    </w:p>
    <w:p w14:paraId="601C5077" w14:textId="77777777" w:rsidR="00121DA7" w:rsidRDefault="00121DA7" w:rsidP="000C3A25">
      <w:pPr>
        <w:pStyle w:val="Akapitzlist"/>
        <w:numPr>
          <w:ilvl w:val="0"/>
          <w:numId w:val="13"/>
        </w:numPr>
        <w:jc w:val="both"/>
      </w:pPr>
      <w:r w:rsidRPr="00FA5A80">
        <w:t xml:space="preserve">usunięcia („prawo do bycia zapomnianym”), </w:t>
      </w:r>
    </w:p>
    <w:p w14:paraId="74A75061" w14:textId="77777777" w:rsidR="00121DA7" w:rsidRDefault="00121DA7" w:rsidP="000C3A25">
      <w:pPr>
        <w:pStyle w:val="Akapitzlist"/>
        <w:numPr>
          <w:ilvl w:val="0"/>
          <w:numId w:val="13"/>
        </w:numPr>
        <w:jc w:val="both"/>
      </w:pPr>
      <w:r w:rsidRPr="00FA5A80">
        <w:t xml:space="preserve">sprzeciwu wobec przetwarzania danych, </w:t>
      </w:r>
    </w:p>
    <w:p w14:paraId="355A9C69" w14:textId="77777777" w:rsidR="00121DA7" w:rsidRDefault="00121DA7" w:rsidP="000C3A25">
      <w:pPr>
        <w:pStyle w:val="Akapitzlist"/>
        <w:numPr>
          <w:ilvl w:val="0"/>
          <w:numId w:val="13"/>
        </w:numPr>
        <w:jc w:val="both"/>
      </w:pPr>
      <w:r w:rsidRPr="00FA5A80">
        <w:t xml:space="preserve">ograniczenia przetwarzania, </w:t>
      </w:r>
    </w:p>
    <w:p w14:paraId="4A1F36D5" w14:textId="77777777" w:rsidR="00121DA7" w:rsidRDefault="00121DA7" w:rsidP="000C3A25">
      <w:pPr>
        <w:pStyle w:val="Akapitzlist"/>
        <w:numPr>
          <w:ilvl w:val="0"/>
          <w:numId w:val="13"/>
        </w:numPr>
        <w:jc w:val="both"/>
      </w:pPr>
      <w:r w:rsidRPr="00FA5A80">
        <w:t xml:space="preserve">przenoszenia danych, </w:t>
      </w:r>
    </w:p>
    <w:p w14:paraId="0ADDD00E" w14:textId="2AE35B82" w:rsidR="00121DA7" w:rsidRDefault="00121DA7" w:rsidP="00215730">
      <w:pPr>
        <w:pStyle w:val="Akapitzlist"/>
        <w:numPr>
          <w:ilvl w:val="0"/>
          <w:numId w:val="13"/>
        </w:numPr>
      </w:pPr>
      <w:r w:rsidRPr="00FA5A80">
        <w:t>wniesienia skargi do organu nadzorczego – Prezesa Urzędu Ochrony Danych, w przypadku, gdy uzna, że przetwarzanie danych narusza przepisy ogólnego rozporządzenia o ochronie danyc</w:t>
      </w:r>
      <w:r w:rsidR="000C3A25">
        <w:t>h osobowych.</w:t>
      </w:r>
    </w:p>
    <w:p w14:paraId="1C2AFF3E" w14:textId="77777777" w:rsidR="00121DA7" w:rsidRDefault="00121DA7" w:rsidP="000C3A25">
      <w:pPr>
        <w:pStyle w:val="Akapitzlist"/>
        <w:numPr>
          <w:ilvl w:val="0"/>
          <w:numId w:val="10"/>
        </w:numPr>
        <w:jc w:val="both"/>
      </w:pPr>
      <w:r w:rsidRPr="00FA5A80">
        <w:t xml:space="preserve">Organizator, na podstawie art. 37 RODO, wyznacza Inspektora Ochrony Danych Osobowych, wskazując następujące dane kontaktowe: </w:t>
      </w:r>
    </w:p>
    <w:p w14:paraId="2224B762" w14:textId="5DF38375" w:rsidR="00AB2690" w:rsidRDefault="00121DA7" w:rsidP="00AB2690">
      <w:pPr>
        <w:pStyle w:val="Akapitzlist"/>
        <w:numPr>
          <w:ilvl w:val="0"/>
          <w:numId w:val="14"/>
        </w:numPr>
        <w:jc w:val="both"/>
      </w:pPr>
      <w:r w:rsidRPr="00121DA7">
        <w:rPr>
          <w:b/>
          <w:bCs/>
        </w:rPr>
        <w:t>imię i nazwisko:</w:t>
      </w:r>
      <w:r w:rsidRPr="00FA5A80">
        <w:t xml:space="preserve"> </w:t>
      </w:r>
      <w:r w:rsidR="00BF0E2D">
        <w:t>Emilia Zajdel</w:t>
      </w:r>
      <w:r w:rsidRPr="00FA5A80">
        <w:t xml:space="preserve"> </w:t>
      </w:r>
    </w:p>
    <w:p w14:paraId="15933ABB" w14:textId="3D44C558" w:rsidR="00AB2690" w:rsidRPr="00AB2690" w:rsidRDefault="00121DA7" w:rsidP="00AB2690">
      <w:pPr>
        <w:pStyle w:val="Akapitzlist"/>
        <w:numPr>
          <w:ilvl w:val="0"/>
          <w:numId w:val="14"/>
        </w:numPr>
        <w:rPr>
          <w:lang w:val="en-US"/>
        </w:rPr>
      </w:pPr>
      <w:r w:rsidRPr="00215730">
        <w:rPr>
          <w:b/>
          <w:bCs/>
          <w:lang w:val="en-US"/>
        </w:rPr>
        <w:t>e-mail:</w:t>
      </w:r>
      <w:r w:rsidRPr="00215730">
        <w:rPr>
          <w:lang w:val="en-US"/>
        </w:rPr>
        <w:t xml:space="preserve"> iod@dagma.pl</w:t>
      </w:r>
    </w:p>
    <w:p w14:paraId="48E6E128" w14:textId="31689E72" w:rsidR="00121DA7" w:rsidRDefault="00121DA7" w:rsidP="00121DA7">
      <w:pPr>
        <w:pStyle w:val="Akapitzlist"/>
        <w:numPr>
          <w:ilvl w:val="0"/>
          <w:numId w:val="10"/>
        </w:numPr>
      </w:pPr>
      <w:r w:rsidRPr="00FA5A80">
        <w:t xml:space="preserve">Organizator ustanawia następującą Politykę prywatności, dostępną pod adresem: </w:t>
      </w:r>
      <w:r>
        <w:br/>
      </w:r>
      <w:r w:rsidRPr="00FA5A80">
        <w:sym w:font="Symbol" w:char="F0B7"/>
      </w:r>
      <w:r w:rsidRPr="00FA5A80">
        <w:t xml:space="preserve"> </w:t>
      </w:r>
      <w:hyperlink r:id="rId12" w:history="1">
        <w:r w:rsidRPr="001B2C8F">
          <w:rPr>
            <w:rStyle w:val="Hipercze"/>
          </w:rPr>
          <w:t>https://dagma.eu/pl/privacy</w:t>
        </w:r>
      </w:hyperlink>
      <w:r w:rsidRPr="00FA5A80">
        <w:t xml:space="preserve"> </w:t>
      </w:r>
    </w:p>
    <w:p w14:paraId="017C9D77" w14:textId="77777777" w:rsidR="00121DA7" w:rsidRDefault="00121DA7" w:rsidP="00121DA7">
      <w:pPr>
        <w:pStyle w:val="Akapitzlist"/>
        <w:jc w:val="center"/>
      </w:pPr>
    </w:p>
    <w:p w14:paraId="5C58930C" w14:textId="782D6B5C" w:rsidR="00121DA7" w:rsidRPr="00121DA7" w:rsidRDefault="00121DA7" w:rsidP="00121DA7">
      <w:pPr>
        <w:pStyle w:val="Akapitzlist"/>
        <w:jc w:val="center"/>
        <w:rPr>
          <w:b/>
          <w:bCs/>
        </w:rPr>
      </w:pPr>
      <w:r w:rsidRPr="00121DA7">
        <w:rPr>
          <w:b/>
          <w:bCs/>
        </w:rPr>
        <w:t>§ 5. POSTANOWIENIA KOŃCOWE</w:t>
      </w:r>
    </w:p>
    <w:p w14:paraId="027B8155" w14:textId="7CDB2E30" w:rsidR="00121DA7" w:rsidRDefault="00121DA7" w:rsidP="00215730">
      <w:pPr>
        <w:pStyle w:val="Akapitzlist"/>
        <w:numPr>
          <w:ilvl w:val="0"/>
          <w:numId w:val="20"/>
        </w:numPr>
        <w:jc w:val="both"/>
      </w:pPr>
      <w:r w:rsidRPr="00FA5A80">
        <w:t>Regulamin jest dostępny na stronie w siedzibie Organizatora oraz w DAGMA IT</w:t>
      </w:r>
      <w:r w:rsidR="00BF0E2D">
        <w:t xml:space="preserve"> przy ul. Bażantów 4/2 w Katowicach</w:t>
      </w:r>
      <w:r w:rsidRPr="00FA5A80">
        <w:t xml:space="preserve">. </w:t>
      </w:r>
    </w:p>
    <w:p w14:paraId="6524CFC7" w14:textId="4C06E805" w:rsidR="00121DA7" w:rsidRDefault="00121DA7" w:rsidP="00215730">
      <w:pPr>
        <w:pStyle w:val="Akapitzlist"/>
        <w:numPr>
          <w:ilvl w:val="0"/>
          <w:numId w:val="20"/>
        </w:numPr>
        <w:jc w:val="both"/>
      </w:pPr>
      <w:r w:rsidRPr="00FA5A80">
        <w:t>Organizator może zaktualizować niniejszy Regulamin wyłącznie z ważnych przyczyn. O</w:t>
      </w:r>
      <w:r w:rsidR="00BF0E2D">
        <w:t> </w:t>
      </w:r>
      <w:r w:rsidRPr="00FA5A80">
        <w:t>każdorazowej zmianie Regulaminu</w:t>
      </w:r>
      <w:r>
        <w:t xml:space="preserve"> </w:t>
      </w:r>
      <w:r w:rsidRPr="00FA5A80">
        <w:t xml:space="preserve">Organizator poinformuje niezwłocznie w komunikacie na stronie szkolenia.dagma.eu, z zastrzeżeniem, że do umów zawartych przed wejściem w życie zmian Regulaminu stosuje się postanowienia Regulaminu w brzmieniu obowiązującym w chwili zawarcia indywidualnej umowy. </w:t>
      </w:r>
    </w:p>
    <w:p w14:paraId="70E1325B" w14:textId="77777777" w:rsidR="00121DA7" w:rsidRDefault="00121DA7" w:rsidP="00215730">
      <w:pPr>
        <w:pStyle w:val="Akapitzlist"/>
        <w:numPr>
          <w:ilvl w:val="0"/>
          <w:numId w:val="20"/>
        </w:numPr>
        <w:jc w:val="both"/>
      </w:pPr>
      <w:r w:rsidRPr="00FA5A80">
        <w:t xml:space="preserve">Podatek od nagrody obciąża Organizatora. </w:t>
      </w:r>
    </w:p>
    <w:p w14:paraId="421AA49B" w14:textId="7E2E5197" w:rsidR="00121DA7" w:rsidRDefault="00121DA7" w:rsidP="00215730">
      <w:pPr>
        <w:pStyle w:val="Akapitzlist"/>
        <w:numPr>
          <w:ilvl w:val="0"/>
          <w:numId w:val="20"/>
        </w:numPr>
        <w:jc w:val="both"/>
      </w:pPr>
      <w:r w:rsidRPr="00FA5A80">
        <w:t xml:space="preserve">Regulamin obowiązuje od </w:t>
      </w:r>
      <w:r w:rsidR="00E64C14">
        <w:t>1</w:t>
      </w:r>
      <w:r>
        <w:t xml:space="preserve"> </w:t>
      </w:r>
      <w:r w:rsidR="00E64C14">
        <w:t>kwietnia</w:t>
      </w:r>
      <w:r>
        <w:t xml:space="preserve"> </w:t>
      </w:r>
      <w:r w:rsidRPr="00FA5A80">
        <w:t>202</w:t>
      </w:r>
      <w:r w:rsidR="00E64C14">
        <w:t>6</w:t>
      </w:r>
      <w:r w:rsidRPr="00FA5A80">
        <w:t xml:space="preserve"> r.</w:t>
      </w:r>
    </w:p>
    <w:p w14:paraId="339E7BAD" w14:textId="77777777" w:rsidR="00F672E5" w:rsidRPr="00DB60C4" w:rsidRDefault="00F672E5" w:rsidP="00F672E5">
      <w:pPr>
        <w:spacing w:line="240" w:lineRule="auto"/>
        <w:rPr>
          <w:rFonts w:ascii="Tahoma" w:hAnsi="Tahoma" w:cs="Tahoma"/>
          <w:sz w:val="20"/>
          <w:szCs w:val="20"/>
        </w:rPr>
      </w:pPr>
    </w:p>
    <w:sectPr w:rsidR="00F672E5" w:rsidRPr="00DB60C4" w:rsidSect="00690207">
      <w:headerReference w:type="default" r:id="rId13"/>
      <w:pgSz w:w="11906" w:h="16838"/>
      <w:pgMar w:top="2552" w:right="907" w:bottom="1985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AEEE" w14:textId="77777777" w:rsidR="00543076" w:rsidRDefault="00543076" w:rsidP="003730A1">
      <w:pPr>
        <w:spacing w:after="0" w:line="240" w:lineRule="auto"/>
      </w:pPr>
      <w:r>
        <w:separator/>
      </w:r>
    </w:p>
  </w:endnote>
  <w:endnote w:type="continuationSeparator" w:id="0">
    <w:p w14:paraId="358A67E6" w14:textId="77777777" w:rsidR="00543076" w:rsidRDefault="00543076" w:rsidP="0037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D78E" w14:textId="77777777" w:rsidR="00543076" w:rsidRDefault="00543076" w:rsidP="003730A1">
      <w:pPr>
        <w:spacing w:after="0" w:line="240" w:lineRule="auto"/>
      </w:pPr>
      <w:r>
        <w:separator/>
      </w:r>
    </w:p>
  </w:footnote>
  <w:footnote w:type="continuationSeparator" w:id="0">
    <w:p w14:paraId="70EB8983" w14:textId="77777777" w:rsidR="00543076" w:rsidRDefault="00543076" w:rsidP="00373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AA53" w14:textId="77777777" w:rsidR="003730A1" w:rsidRDefault="00DB60C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245F524" wp14:editId="72D26534">
          <wp:simplePos x="571500" y="447675"/>
          <wp:positionH relativeFrom="page">
            <wp:align>center</wp:align>
          </wp:positionH>
          <wp:positionV relativeFrom="page">
            <wp:align>center</wp:align>
          </wp:positionV>
          <wp:extent cx="7559996" cy="1069856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0698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38C"/>
    <w:multiLevelType w:val="hybridMultilevel"/>
    <w:tmpl w:val="9AB6E7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D6B7F"/>
    <w:multiLevelType w:val="hybridMultilevel"/>
    <w:tmpl w:val="86AC0E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A4460F"/>
    <w:multiLevelType w:val="hybridMultilevel"/>
    <w:tmpl w:val="3692D25C"/>
    <w:lvl w:ilvl="0" w:tplc="C91817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D14042"/>
    <w:multiLevelType w:val="hybridMultilevel"/>
    <w:tmpl w:val="62DAC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5A5F"/>
    <w:multiLevelType w:val="hybridMultilevel"/>
    <w:tmpl w:val="F41A47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17250"/>
    <w:multiLevelType w:val="hybridMultilevel"/>
    <w:tmpl w:val="2990E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66EE5"/>
    <w:multiLevelType w:val="hybridMultilevel"/>
    <w:tmpl w:val="7302A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05DDD"/>
    <w:multiLevelType w:val="hybridMultilevel"/>
    <w:tmpl w:val="7A5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A2338"/>
    <w:multiLevelType w:val="hybridMultilevel"/>
    <w:tmpl w:val="645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F5038"/>
    <w:multiLevelType w:val="hybridMultilevel"/>
    <w:tmpl w:val="2990EB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238CF"/>
    <w:multiLevelType w:val="hybridMultilevel"/>
    <w:tmpl w:val="4ACE1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0091C"/>
    <w:multiLevelType w:val="hybridMultilevel"/>
    <w:tmpl w:val="61D0E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51616"/>
    <w:multiLevelType w:val="hybridMultilevel"/>
    <w:tmpl w:val="0F56D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862F7"/>
    <w:multiLevelType w:val="hybridMultilevel"/>
    <w:tmpl w:val="BB2048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50696C"/>
    <w:multiLevelType w:val="hybridMultilevel"/>
    <w:tmpl w:val="240A1D08"/>
    <w:lvl w:ilvl="0" w:tplc="A2C28F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225486"/>
    <w:multiLevelType w:val="hybridMultilevel"/>
    <w:tmpl w:val="D494EC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C4776C"/>
    <w:multiLevelType w:val="hybridMultilevel"/>
    <w:tmpl w:val="93E40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92FA6"/>
    <w:multiLevelType w:val="hybridMultilevel"/>
    <w:tmpl w:val="6904145A"/>
    <w:lvl w:ilvl="0" w:tplc="E6B2B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56A41E">
      <w:start w:val="1"/>
      <w:numFmt w:val="bullet"/>
      <w:lvlText w:val="•"/>
      <w:lvlJc w:val="left"/>
      <w:pPr>
        <w:ind w:left="1352" w:hanging="360"/>
      </w:pPr>
      <w:rPr>
        <w:rFonts w:ascii="Calibri" w:eastAsiaTheme="minorHAns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93734"/>
    <w:multiLevelType w:val="hybridMultilevel"/>
    <w:tmpl w:val="24600232"/>
    <w:lvl w:ilvl="0" w:tplc="EB826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236557"/>
    <w:multiLevelType w:val="hybridMultilevel"/>
    <w:tmpl w:val="024A2AC0"/>
    <w:lvl w:ilvl="0" w:tplc="C7664D4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295366">
    <w:abstractNumId w:val="3"/>
  </w:num>
  <w:num w:numId="2" w16cid:durableId="722755072">
    <w:abstractNumId w:val="16"/>
  </w:num>
  <w:num w:numId="3" w16cid:durableId="55864019">
    <w:abstractNumId w:val="19"/>
  </w:num>
  <w:num w:numId="4" w16cid:durableId="649360307">
    <w:abstractNumId w:val="17"/>
  </w:num>
  <w:num w:numId="5" w16cid:durableId="573200122">
    <w:abstractNumId w:val="0"/>
  </w:num>
  <w:num w:numId="6" w16cid:durableId="726339806">
    <w:abstractNumId w:val="10"/>
  </w:num>
  <w:num w:numId="7" w16cid:durableId="1408726715">
    <w:abstractNumId w:val="11"/>
  </w:num>
  <w:num w:numId="8" w16cid:durableId="1595506244">
    <w:abstractNumId w:val="6"/>
  </w:num>
  <w:num w:numId="9" w16cid:durableId="1512715611">
    <w:abstractNumId w:val="7"/>
  </w:num>
  <w:num w:numId="10" w16cid:durableId="1510758155">
    <w:abstractNumId w:val="5"/>
  </w:num>
  <w:num w:numId="11" w16cid:durableId="2042321902">
    <w:abstractNumId w:val="1"/>
  </w:num>
  <w:num w:numId="12" w16cid:durableId="1712220141">
    <w:abstractNumId w:val="8"/>
  </w:num>
  <w:num w:numId="13" w16cid:durableId="1785231082">
    <w:abstractNumId w:val="13"/>
  </w:num>
  <w:num w:numId="14" w16cid:durableId="1952397911">
    <w:abstractNumId w:val="14"/>
  </w:num>
  <w:num w:numId="15" w16cid:durableId="1818763301">
    <w:abstractNumId w:val="18"/>
  </w:num>
  <w:num w:numId="16" w16cid:durableId="912472485">
    <w:abstractNumId w:val="4"/>
  </w:num>
  <w:num w:numId="17" w16cid:durableId="1909220566">
    <w:abstractNumId w:val="12"/>
  </w:num>
  <w:num w:numId="18" w16cid:durableId="1791821602">
    <w:abstractNumId w:val="15"/>
  </w:num>
  <w:num w:numId="19" w16cid:durableId="1690715988">
    <w:abstractNumId w:val="2"/>
  </w:num>
  <w:num w:numId="20" w16cid:durableId="1163592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A1"/>
    <w:rsid w:val="0002780D"/>
    <w:rsid w:val="00035288"/>
    <w:rsid w:val="00061F1F"/>
    <w:rsid w:val="000C1288"/>
    <w:rsid w:val="000C3A25"/>
    <w:rsid w:val="000D49F5"/>
    <w:rsid w:val="000E6D30"/>
    <w:rsid w:val="00121DA7"/>
    <w:rsid w:val="001C1398"/>
    <w:rsid w:val="001C5494"/>
    <w:rsid w:val="001F6F00"/>
    <w:rsid w:val="00215730"/>
    <w:rsid w:val="00236B38"/>
    <w:rsid w:val="00277476"/>
    <w:rsid w:val="002B5D65"/>
    <w:rsid w:val="002D7AE9"/>
    <w:rsid w:val="00335395"/>
    <w:rsid w:val="003520F6"/>
    <w:rsid w:val="003730A1"/>
    <w:rsid w:val="00380C73"/>
    <w:rsid w:val="00393688"/>
    <w:rsid w:val="00410F53"/>
    <w:rsid w:val="004868F4"/>
    <w:rsid w:val="004E46F6"/>
    <w:rsid w:val="004F7AB5"/>
    <w:rsid w:val="005166E6"/>
    <w:rsid w:val="00524F27"/>
    <w:rsid w:val="0054234E"/>
    <w:rsid w:val="00543076"/>
    <w:rsid w:val="005C027E"/>
    <w:rsid w:val="005C5A3F"/>
    <w:rsid w:val="005D0EE8"/>
    <w:rsid w:val="00601DF5"/>
    <w:rsid w:val="00611AC0"/>
    <w:rsid w:val="00631047"/>
    <w:rsid w:val="006331B3"/>
    <w:rsid w:val="00634EB8"/>
    <w:rsid w:val="00642679"/>
    <w:rsid w:val="00660618"/>
    <w:rsid w:val="00675944"/>
    <w:rsid w:val="00690207"/>
    <w:rsid w:val="006B60F1"/>
    <w:rsid w:val="006B700B"/>
    <w:rsid w:val="00704901"/>
    <w:rsid w:val="00794423"/>
    <w:rsid w:val="00811516"/>
    <w:rsid w:val="00876EB9"/>
    <w:rsid w:val="008B4834"/>
    <w:rsid w:val="008D4E55"/>
    <w:rsid w:val="0094123F"/>
    <w:rsid w:val="00942E2B"/>
    <w:rsid w:val="0095415F"/>
    <w:rsid w:val="00994D68"/>
    <w:rsid w:val="009F7418"/>
    <w:rsid w:val="00A17AB7"/>
    <w:rsid w:val="00A41E68"/>
    <w:rsid w:val="00A527D4"/>
    <w:rsid w:val="00A631CD"/>
    <w:rsid w:val="00AB2690"/>
    <w:rsid w:val="00AD0A79"/>
    <w:rsid w:val="00B40FD2"/>
    <w:rsid w:val="00B461EA"/>
    <w:rsid w:val="00BC3561"/>
    <w:rsid w:val="00BE2A0B"/>
    <w:rsid w:val="00BF0E2D"/>
    <w:rsid w:val="00BF291E"/>
    <w:rsid w:val="00C062CA"/>
    <w:rsid w:val="00C06A77"/>
    <w:rsid w:val="00C0702A"/>
    <w:rsid w:val="00C510DE"/>
    <w:rsid w:val="00C71AFD"/>
    <w:rsid w:val="00C96220"/>
    <w:rsid w:val="00D45545"/>
    <w:rsid w:val="00DA4612"/>
    <w:rsid w:val="00DA5150"/>
    <w:rsid w:val="00DB60C4"/>
    <w:rsid w:val="00DC58E6"/>
    <w:rsid w:val="00DF014B"/>
    <w:rsid w:val="00DF5174"/>
    <w:rsid w:val="00E6476A"/>
    <w:rsid w:val="00E64C14"/>
    <w:rsid w:val="00E707D6"/>
    <w:rsid w:val="00EA509A"/>
    <w:rsid w:val="00EB374B"/>
    <w:rsid w:val="00F02236"/>
    <w:rsid w:val="00F14E6C"/>
    <w:rsid w:val="00F25712"/>
    <w:rsid w:val="00F26280"/>
    <w:rsid w:val="00F63167"/>
    <w:rsid w:val="00F672E5"/>
    <w:rsid w:val="00F86F51"/>
    <w:rsid w:val="00FA497D"/>
    <w:rsid w:val="00FC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FD03E"/>
  <w15:docId w15:val="{9404560E-1B52-4687-AD30-C7849245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E5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3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0A1"/>
  </w:style>
  <w:style w:type="paragraph" w:styleId="Stopka">
    <w:name w:val="footer"/>
    <w:basedOn w:val="Normalny"/>
    <w:link w:val="StopkaZnak"/>
    <w:uiPriority w:val="99"/>
    <w:unhideWhenUsed/>
    <w:rsid w:val="00373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0A1"/>
  </w:style>
  <w:style w:type="paragraph" w:styleId="Tekstdymka">
    <w:name w:val="Balloon Text"/>
    <w:basedOn w:val="Normalny"/>
    <w:link w:val="TekstdymkaZnak"/>
    <w:uiPriority w:val="99"/>
    <w:semiHidden/>
    <w:unhideWhenUsed/>
    <w:rsid w:val="0037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0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1DA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121DA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DA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D7AE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7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A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A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A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gma.eu/pl/priva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olmsecurity@dagma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olmsecurity@dagm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D6E147E5F0D44BA5CFBF40C8B896C2" ma:contentTypeVersion="4" ma:contentTypeDescription="Utwórz nowy dokument." ma:contentTypeScope="" ma:versionID="14ffcdb92515e502a71b46f1207e3768">
  <xsd:schema xmlns:xsd="http://www.w3.org/2001/XMLSchema" xmlns:xs="http://www.w3.org/2001/XMLSchema" xmlns:p="http://schemas.microsoft.com/office/2006/metadata/properties" xmlns:ns2="b8eb0117-c07d-451a-a003-2df4a382a7fe" targetNamespace="http://schemas.microsoft.com/office/2006/metadata/properties" ma:root="true" ma:fieldsID="7be8e1e24c227df76ce20d8f96bf46be" ns2:_="">
    <xsd:import namespace="b8eb0117-c07d-451a-a003-2df4a382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b0117-c07d-451a-a003-2df4a382a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E65FAC-2001-4646-875D-DCF4BCCC2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2527E-660B-4C47-9D7D-42F7A6D1D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b0117-c07d-451a-a003-2df4a382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93275-3586-4807-B41C-0F0CC44619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1126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Rogoń</dc:creator>
  <cp:keywords/>
  <dc:description/>
  <cp:lastModifiedBy>Joanna Rogoń</cp:lastModifiedBy>
  <cp:revision>5</cp:revision>
  <cp:lastPrinted>2026-04-01T09:37:00Z</cp:lastPrinted>
  <dcterms:created xsi:type="dcterms:W3CDTF">2026-04-02T09:49:00Z</dcterms:created>
  <dcterms:modified xsi:type="dcterms:W3CDTF">2026-04-02T10:28:00Z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0x010100D3D6E147E5F0D44BA5CFBF40C8B896C2</vt:lpwstr>
  </property>
</Properties>
</file>